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E2" w:rsidRPr="00B60FE2" w:rsidRDefault="00B60FE2" w:rsidP="00B6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Раздел1"/>
      <w:bookmarkStart w:id="1" w:name="_Hlt447028322"/>
      <w:r w:rsidRPr="00B6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</w:t>
      </w:r>
    </w:p>
    <w:p w:rsidR="00B60FE2" w:rsidRPr="00B60FE2" w:rsidRDefault="00B60FE2" w:rsidP="00B6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открытого аукциона на право заключения договора аренды государственного имущества Ненецкого автономного округа </w:t>
      </w:r>
    </w:p>
    <w:bookmarkEnd w:id="0"/>
    <w:p w:rsidR="00B60FE2" w:rsidRPr="00B60FE2" w:rsidRDefault="00B60FE2" w:rsidP="00B60F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421"/>
      </w:tblGrid>
      <w:tr w:rsidR="00B60FE2" w:rsidRPr="00B60FE2" w:rsidTr="00C510D2">
        <w:trPr>
          <w:tblHeader/>
        </w:trPr>
        <w:tc>
          <w:tcPr>
            <w:tcW w:w="709" w:type="dxa"/>
            <w:vAlign w:val="center"/>
          </w:tcPr>
          <w:bookmarkEnd w:id="1"/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Наименование</w:t>
            </w:r>
          </w:p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сведений</w:t>
            </w:r>
          </w:p>
        </w:tc>
        <w:tc>
          <w:tcPr>
            <w:tcW w:w="6421" w:type="dxa"/>
            <w:vAlign w:val="center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Содержание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Наименование, 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нахождения, почтовый адрес, адрес электронной почты 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номер контактного телефона Организатора аукциона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Наименование: Управление имущественных и земельных отношений Ненецкого автономного округа.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Юридический адрес: 166000, Ненецкий автономный округ, г. Нарьян-Мар, ул. Смидовича, д. 20.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Место нахождения (почтовый адрес): 166000, Ненецкий автономный округ, г. Нарьян-Мар, </w:t>
            </w: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br/>
              <w:t>ул. им. В.И. Ленина, д. 27 В, 2 этаж.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E</w:t>
            </w: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mail</w:t>
            </w: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: </w:t>
            </w:r>
            <w:hyperlink r:id="rId4" w:history="1"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val="en-US" w:eastAsia="ru-RU"/>
                </w:rPr>
                <w:t>uizo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@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val="en-US" w:eastAsia="ru-RU"/>
                </w:rPr>
                <w:t>adm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-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val="en-US" w:eastAsia="ru-RU"/>
                </w:rPr>
                <w:t>nao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.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val="en-US" w:eastAsia="ru-RU"/>
                </w:rPr>
                <w:t>ru</w:t>
              </w:r>
            </w:hyperlink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Сайт: </w:t>
            </w:r>
            <w:hyperlink r:id="rId5" w:history="1"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val="en-US" w:eastAsia="ru-RU"/>
                </w:rPr>
                <w:t>https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://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val="en-US" w:eastAsia="ru-RU"/>
                </w:rPr>
                <w:t>uizo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.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val="en-US" w:eastAsia="ru-RU"/>
                </w:rPr>
                <w:t>adm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-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val="en-US" w:eastAsia="ru-RU"/>
                </w:rPr>
                <w:t>nao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.</w:t>
              </w:r>
              <w:r w:rsidRPr="00B60FE2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val="en-US" w:eastAsia="ru-RU"/>
                </w:rPr>
                <w:t>ru</w:t>
              </w:r>
            </w:hyperlink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Контактные номера телефонов Организатора аукциона: (81853) 2-38-84,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2-38-83.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Место расположения, описание </w:t>
            </w: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и технические характеристики государственного имущества Ненецкого автономного округа, права на которое передаются </w:t>
            </w: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по договору, </w:t>
            </w: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в том числе площадь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Наименование: Здание амбулатории;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номер:</w:t>
            </w:r>
            <w:r w:rsidRPr="00B60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121200000188.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номер: 83:00:070008:910.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 Адрес: Ненецкий автономный округ, р-н Заполярный, п. Красное, ул. Мира, д. 30.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Описание и технические характеристики: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площадь: 198,4 кв.м.;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назначение: нежилое здание;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этажей: 1;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ввода в эксплуатацию по завершении строительства: 1979;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 наружных стен: рубленые.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Целевое назначение государственного имущества Ненецкого автономного округа, права на которое передаются </w:t>
            </w:r>
          </w:p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договору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Здание должно использоваться в соответствии с его назначением – нежилое.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Начальная (минимальная) цена договора (цена лота)</w:t>
            </w:r>
          </w:p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421" w:type="dxa"/>
          </w:tcPr>
          <w:p w:rsidR="00B60FE2" w:rsidRPr="00B60FE2" w:rsidRDefault="00B60FE2" w:rsidP="00B60F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рассмотрении цены необходимо учитывать льготные условия арендной платы для субъектов малого и среднего предпринимательства:</w:t>
            </w:r>
          </w:p>
          <w:p w:rsidR="00B60FE2" w:rsidRPr="00B60FE2" w:rsidRDefault="00B60FE2" w:rsidP="00B60F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1) в первый год аренды – 1 % размера арендной платы;</w:t>
            </w:r>
          </w:p>
          <w:p w:rsidR="00B60FE2" w:rsidRPr="00B60FE2" w:rsidRDefault="00B60FE2" w:rsidP="00B60F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2) во второй год аренды – 1 % размера арендной платы;</w:t>
            </w:r>
          </w:p>
          <w:p w:rsidR="00B60FE2" w:rsidRPr="00B60FE2" w:rsidRDefault="00B60FE2" w:rsidP="00B60F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3) в третий год аренды – 15 % размера арендной платы;</w:t>
            </w:r>
          </w:p>
          <w:p w:rsidR="00B60FE2" w:rsidRPr="00B60FE2" w:rsidRDefault="00B60FE2" w:rsidP="00B60F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4) в четвертый год аренды – 30 % размера арендной платы;</w:t>
            </w:r>
          </w:p>
          <w:p w:rsidR="00B60FE2" w:rsidRPr="00B60FE2" w:rsidRDefault="00B60FE2" w:rsidP="00B60F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5) в пятый год аренды – 50 % размера арендной платы;</w:t>
            </w:r>
          </w:p>
          <w:p w:rsidR="00B60FE2" w:rsidRPr="00B60FE2" w:rsidRDefault="00B60FE2" w:rsidP="00B60F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 в шестой год аренды и далее – 100 % размера арендной платы.</w:t>
            </w:r>
          </w:p>
          <w:p w:rsidR="00B60FE2" w:rsidRPr="00B60FE2" w:rsidRDefault="00B60FE2" w:rsidP="00B60F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Согласно отчету № 2362/1-22рс об оценке рыночной стоимости размера годовой арендной платы за 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пользование 1 кв.м. объекта недвижимого имущества стоимость годовой арендной платы за </w:t>
            </w:r>
            <w:r w:rsidRPr="00B60F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кв.м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(государственного имущества Ненецкого автономного округа, права на которое передаются по договору) составляет </w:t>
            </w:r>
            <w:r w:rsidRPr="00B60F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3 600 (Три тысячи шестьсот) рублей без учета НДС. </w:t>
            </w:r>
          </w:p>
          <w:p w:rsidR="00B60FE2" w:rsidRPr="00B60FE2" w:rsidRDefault="00B60FE2" w:rsidP="00B60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Начальный размер годовой арендной платы </w:t>
            </w:r>
            <w:r w:rsidRPr="00B60F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– 714 240 (Семьсот четырнадцать тысяч двести сорок) рублей, без учета НДС.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 действия договора аренды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10 лет. </w:t>
            </w:r>
          </w:p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Электронные адреса сайтов в сети «Интернет», на которых размещена документация об аукционе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https://torgi.gov.ru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https://uizo.adm-nao.ru</w:t>
            </w:r>
          </w:p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https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utp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sberbank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ast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Срок предоставления </w:t>
            </w:r>
            <w:r w:rsidRPr="00B60FE2">
              <w:rPr>
                <w:rFonts w:ascii="Times New Roman" w:eastAsia="Times New Roman" w:hAnsi="Times New Roman" w:cs="Times New Roman"/>
                <w:iCs/>
                <w:spacing w:val="-8"/>
                <w:sz w:val="26"/>
                <w:szCs w:val="26"/>
                <w:lang w:eastAsia="ru-RU"/>
              </w:rPr>
              <w:t>документации об аукционе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с 14.12.2022 по 12.01.2023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Место предоставления документации </w:t>
            </w:r>
            <w:r w:rsidRPr="00B60F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br/>
              <w:t>об аукционе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166000, Ненецкий автономный округ, г. Нарьян-Мар, ул. им. В.И. Ленина, д. 27В, 2 этаж, каб. 45.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Порядок предоставления документации </w:t>
            </w:r>
            <w:r w:rsidRPr="00B60F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br/>
              <w:t>об аукционе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</w:t>
            </w:r>
          </w:p>
          <w:p w:rsidR="00B60FE2" w:rsidRPr="00B60FE2" w:rsidRDefault="00B60FE2" w:rsidP="00B60FE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Предоставление документации об аукционе, 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том числе в форме электронного документа, осуществляется без взимания платы.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Организатором аукциона не установлено требование </w:t>
            </w: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br/>
              <w:t>о внесении задатка.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Срок, в течение которого организатор аукциона вправе отказаться </w:t>
            </w: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от проведения аукциона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до 12.01.2023</w:t>
            </w:r>
          </w:p>
        </w:tc>
      </w:tr>
      <w:tr w:rsidR="00B60FE2" w:rsidRPr="00B60FE2" w:rsidTr="00C510D2">
        <w:tc>
          <w:tcPr>
            <w:tcW w:w="709" w:type="dxa"/>
            <w:vAlign w:val="center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B60FE2" w:rsidRPr="00B60FE2" w:rsidRDefault="00B60FE2" w:rsidP="00B60F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0F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Участники аукциона</w:t>
            </w:r>
          </w:p>
        </w:tc>
        <w:tc>
          <w:tcPr>
            <w:tcW w:w="6421" w:type="dxa"/>
          </w:tcPr>
          <w:p w:rsidR="00B60FE2" w:rsidRPr="00B60FE2" w:rsidRDefault="00B60FE2" w:rsidP="00B6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</w:t>
            </w:r>
            <w:hyperlink r:id="rId6" w:history="1">
              <w:r w:rsidRPr="00B60FE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частями 3</w:t>
              </w:r>
            </w:hyperlink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hyperlink r:id="rId7" w:history="1">
              <w:r w:rsidRPr="00B60FE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5 статьи 14</w:t>
              </w:r>
            </w:hyperlink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от 24.07.2007 № 209-ФЗ 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«О развитии малого и среднего предпринимательства </w:t>
            </w:r>
            <w:r w:rsidRPr="00B60F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Российской Федерации», или организации, образующие инфраструктуру поддержки субъектов малого и среднего предпринимательства.</w:t>
            </w:r>
          </w:p>
        </w:tc>
      </w:tr>
    </w:tbl>
    <w:p w:rsidR="00B60FE2" w:rsidRPr="00B60FE2" w:rsidRDefault="00B60FE2" w:rsidP="00B6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FE2" w:rsidRPr="00B60FE2" w:rsidRDefault="00B60FE2" w:rsidP="00B60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60FE2" w:rsidRPr="00B60FE2" w:rsidSect="004C3279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  <w:bookmarkStart w:id="2" w:name="_GoBack"/>
      <w:bookmarkEnd w:id="2"/>
    </w:p>
    <w:p w:rsidR="00047677" w:rsidRDefault="00047677"/>
    <w:sectPr w:rsidR="0004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2E"/>
    <w:rsid w:val="00047677"/>
    <w:rsid w:val="00B60FE2"/>
    <w:rsid w:val="00D0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2470-20E2-4395-8FEC-1BEFDDC4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D3E7F8ABC5B00576C4E487D0D6DFF07BAC16EA341216E16441C7D1DBE88582DD3C13E4BC6D6FE89914081840C82E0FE72995541A507C6GFm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D3E7F8ABC5B00576C4E487D0D6DFF07BAC16EA341216E16441C7D1DBE88582DD3C13E4BC6D6F985914081840C82E0FE72995541A507C6GFm5M" TargetMode="External"/><Relationship Id="rId5" Type="http://schemas.openxmlformats.org/officeDocument/2006/relationships/hyperlink" Target="https://uizo.adm-nao.ru" TargetMode="External"/><Relationship Id="rId4" Type="http://schemas.openxmlformats.org/officeDocument/2006/relationships/hyperlink" Target="mailto:uizo@adm-na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Вера Владимировна</dc:creator>
  <cp:keywords/>
  <dc:description/>
  <cp:lastModifiedBy>Маркова Вера Владимировна</cp:lastModifiedBy>
  <cp:revision>2</cp:revision>
  <dcterms:created xsi:type="dcterms:W3CDTF">2022-12-13T06:30:00Z</dcterms:created>
  <dcterms:modified xsi:type="dcterms:W3CDTF">2022-12-13T06:31:00Z</dcterms:modified>
</cp:coreProperties>
</file>